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24" w:rsidRDefault="00A70024" w:rsidP="00C751AB">
      <w:pPr>
        <w:rPr>
          <w:sz w:val="32"/>
        </w:rPr>
      </w:pPr>
      <w:r w:rsidRPr="00A70024">
        <w:rPr>
          <w:b/>
          <w:sz w:val="32"/>
        </w:rPr>
        <w:t xml:space="preserve">ЛЕКЦИЯ 2. </w:t>
      </w:r>
      <w:r>
        <w:rPr>
          <w:sz w:val="32"/>
        </w:rPr>
        <w:t>З</w:t>
      </w:r>
      <w:r w:rsidRPr="00A70024">
        <w:rPr>
          <w:sz w:val="32"/>
        </w:rPr>
        <w:t xml:space="preserve">аконодательная </w:t>
      </w:r>
      <w:r>
        <w:rPr>
          <w:sz w:val="32"/>
        </w:rPr>
        <w:t xml:space="preserve"> и нормативно-правовая </w:t>
      </w:r>
      <w:r w:rsidRPr="00A70024">
        <w:rPr>
          <w:sz w:val="32"/>
        </w:rPr>
        <w:t xml:space="preserve">база в области </w:t>
      </w:r>
      <w:r w:rsidR="00A77BB4">
        <w:rPr>
          <w:sz w:val="32"/>
          <w:lang w:val="kk-KZ"/>
        </w:rPr>
        <w:t>Биотехнологий</w:t>
      </w:r>
      <w:r w:rsidRPr="00A70024">
        <w:rPr>
          <w:sz w:val="32"/>
        </w:rPr>
        <w:t>.</w:t>
      </w:r>
    </w:p>
    <w:p w:rsidR="00E03B31" w:rsidRDefault="00E03B31" w:rsidP="00C751AB">
      <w:pPr>
        <w:rPr>
          <w:sz w:val="32"/>
        </w:rPr>
      </w:pPr>
      <w:bookmarkStart w:id="0" w:name="_GoBack"/>
      <w:bookmarkEnd w:id="0"/>
    </w:p>
    <w:p w:rsidR="00E03B31" w:rsidRPr="00E03B31" w:rsidRDefault="00E03B31" w:rsidP="00E03B31">
      <w:pPr>
        <w:tabs>
          <w:tab w:val="left" w:pos="1134"/>
        </w:tabs>
        <w:ind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Вопросы биологической безопасности регламентированы следующими законодательными актами Республики Казахстан:</w:t>
      </w:r>
    </w:p>
    <w:p w:rsidR="00E03B31" w:rsidRPr="00E03B31" w:rsidRDefault="00E03B31" w:rsidP="00E03B31">
      <w:pPr>
        <w:numPr>
          <w:ilvl w:val="0"/>
          <w:numId w:val="6"/>
        </w:numPr>
        <w:tabs>
          <w:tab w:val="left" w:pos="0"/>
        </w:tabs>
        <w:spacing w:after="160" w:line="259" w:lineRule="auto"/>
        <w:contextualSpacing/>
        <w:jc w:val="left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  <w:lang w:val="kk-KZ"/>
        </w:rPr>
        <w:t>Кодекс «О здоровье народа и системе здравоохранения»</w:t>
      </w:r>
      <w:r w:rsidRPr="00E03B31">
        <w:rPr>
          <w:rFonts w:eastAsia="Calibri" w:cs="Times New Roman"/>
          <w:szCs w:val="28"/>
        </w:rPr>
        <w:t xml:space="preserve">; </w:t>
      </w:r>
    </w:p>
    <w:p w:rsidR="00E03B31" w:rsidRPr="00E03B31" w:rsidRDefault="00E03B31" w:rsidP="00E03B31">
      <w:pPr>
        <w:ind w:firstLine="708"/>
        <w:rPr>
          <w:rFonts w:eastAsia="Calibri" w:cs="Times New Roman"/>
          <w:szCs w:val="28"/>
          <w:lang w:val="kk-KZ"/>
        </w:rPr>
      </w:pPr>
      <w:r w:rsidRPr="00E03B31">
        <w:rPr>
          <w:rFonts w:eastAsia="Calibri" w:cs="Times New Roman"/>
          <w:szCs w:val="28"/>
          <w:lang w:val="kk-KZ"/>
        </w:rPr>
        <w:t>2</w:t>
      </w:r>
      <w:r w:rsidRPr="00E03B31">
        <w:rPr>
          <w:rFonts w:eastAsia="Calibri" w:cs="Times New Roman"/>
          <w:szCs w:val="28"/>
        </w:rPr>
        <w:t xml:space="preserve">) </w:t>
      </w:r>
      <w:r w:rsidRPr="00E03B31">
        <w:rPr>
          <w:rFonts w:eastAsia="Calibri" w:cs="Times New Roman"/>
          <w:szCs w:val="28"/>
          <w:lang w:val="kk-KZ"/>
        </w:rPr>
        <w:t>З</w:t>
      </w:r>
      <w:proofErr w:type="spellStart"/>
      <w:r w:rsidRPr="00E03B31">
        <w:rPr>
          <w:rFonts w:eastAsia="Calibri" w:cs="Times New Roman"/>
          <w:szCs w:val="28"/>
        </w:rPr>
        <w:t>акон</w:t>
      </w:r>
      <w:proofErr w:type="spellEnd"/>
      <w:r w:rsidRPr="00E03B31">
        <w:rPr>
          <w:rFonts w:eastAsia="Calibri" w:cs="Times New Roman"/>
          <w:szCs w:val="28"/>
        </w:rPr>
        <w:t xml:space="preserve"> «О ветеринарии»;</w:t>
      </w:r>
    </w:p>
    <w:p w:rsidR="00E03B31" w:rsidRPr="00E03B31" w:rsidRDefault="00E03B31" w:rsidP="00E03B31">
      <w:pPr>
        <w:ind w:firstLine="708"/>
        <w:rPr>
          <w:rFonts w:eastAsia="Calibri" w:cs="Times New Roman"/>
          <w:szCs w:val="28"/>
          <w:lang w:val="kk-KZ"/>
        </w:rPr>
      </w:pPr>
      <w:r w:rsidRPr="00E03B31">
        <w:rPr>
          <w:rFonts w:eastAsia="Calibri" w:cs="Times New Roman"/>
          <w:szCs w:val="28"/>
          <w:lang w:val="kk-KZ"/>
        </w:rPr>
        <w:t>4) Закон «О гражданской защите»;</w:t>
      </w:r>
    </w:p>
    <w:p w:rsidR="00E03B31" w:rsidRPr="00E03B31" w:rsidRDefault="00E03B31" w:rsidP="00E03B31">
      <w:pPr>
        <w:ind w:firstLine="708"/>
        <w:rPr>
          <w:rFonts w:eastAsia="Calibri" w:cs="Times New Roman"/>
          <w:szCs w:val="28"/>
          <w:lang w:val="kk-KZ"/>
        </w:rPr>
      </w:pPr>
      <w:r w:rsidRPr="00E03B31">
        <w:rPr>
          <w:rFonts w:eastAsia="Calibri" w:cs="Times New Roman"/>
          <w:szCs w:val="28"/>
          <w:lang w:val="kk-KZ"/>
        </w:rPr>
        <w:t xml:space="preserve">5) </w:t>
      </w:r>
      <w:r w:rsidRPr="00E03B31">
        <w:rPr>
          <w:rFonts w:eastAsia="Calibri" w:cs="Times New Roman"/>
          <w:color w:val="000000"/>
          <w:szCs w:val="28"/>
          <w:lang w:val="kk-KZ"/>
        </w:rPr>
        <w:t>Экологический кодекс Республики Казахстан.</w:t>
      </w:r>
    </w:p>
    <w:p w:rsidR="00E03B31" w:rsidRPr="00E03B31" w:rsidRDefault="00E03B31" w:rsidP="00C751AB">
      <w:pPr>
        <w:rPr>
          <w:lang w:val="kk-KZ"/>
        </w:rPr>
      </w:pP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Законодательная база РК по обеспечению биологической безопасности </w:t>
      </w:r>
      <w:r w:rsidR="00A77BB4">
        <w:rPr>
          <w:rFonts w:eastAsia="Calibri" w:cs="Times New Roman"/>
          <w:szCs w:val="28"/>
          <w:lang w:val="kk-KZ"/>
        </w:rPr>
        <w:t xml:space="preserve">биотехнологий </w:t>
      </w:r>
      <w:r w:rsidRPr="00A70024">
        <w:rPr>
          <w:rFonts w:eastAsia="Calibri" w:cs="Times New Roman"/>
          <w:szCs w:val="28"/>
        </w:rPr>
        <w:t>включает в себя целый ряд законов, нормативных актов и других документов. Правовой основой регулирования отношений в области санитарно-эпидемиологического благополучия являются Конституция, закон "О здоровье народа и системе здравоохранения</w:t>
      </w:r>
      <w:r w:rsidR="00E03B31">
        <w:rPr>
          <w:rFonts w:eastAsia="Calibri" w:cs="Times New Roman"/>
          <w:szCs w:val="28"/>
        </w:rPr>
        <w:t xml:space="preserve">", данный закон, а также </w:t>
      </w:r>
      <w:r w:rsidRPr="00A70024">
        <w:rPr>
          <w:rFonts w:eastAsia="Calibri" w:cs="Times New Roman"/>
          <w:szCs w:val="28"/>
        </w:rPr>
        <w:t>иные законодательные акты по охране окружа</w:t>
      </w:r>
      <w:r w:rsidR="00E03B31">
        <w:rPr>
          <w:rFonts w:eastAsia="Calibri" w:cs="Times New Roman"/>
          <w:szCs w:val="28"/>
        </w:rPr>
        <w:t>ющей среды и здоровья населения</w:t>
      </w:r>
      <w:r w:rsidRPr="00A70024">
        <w:rPr>
          <w:rFonts w:eastAsia="Calibri" w:cs="Times New Roman"/>
          <w:szCs w:val="28"/>
        </w:rPr>
        <w:t xml:space="preserve">. 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Начиная с 1992 года Казахстан начал независимый экспорт продукции двойного назначения, в связи с чем, возникла необходимость формирования системы экспортного контроля. Осознавая угрозу попадания материалов, оборудования или технологий двойного назначения в государства, не соблюдающим режим нераспространения, либо в руки террористических или преступных группировок, что может привести к непредсказуемым последствиям, </w:t>
      </w:r>
      <w:proofErr w:type="gramStart"/>
      <w:r w:rsidRPr="00A70024">
        <w:rPr>
          <w:rFonts w:eastAsia="Calibri" w:cs="Times New Roman"/>
          <w:szCs w:val="28"/>
        </w:rPr>
        <w:t>и</w:t>
      </w:r>
      <w:proofErr w:type="gramEnd"/>
      <w:r w:rsidRPr="00A70024">
        <w:rPr>
          <w:rFonts w:eastAsia="Calibri" w:cs="Times New Roman"/>
          <w:szCs w:val="28"/>
        </w:rPr>
        <w:t xml:space="preserve"> принимая во внимание, требования международных режимов в области экспортного контроля, 18 июня 1996 г. Казахстан принял </w:t>
      </w:r>
      <w:r w:rsidR="00E03B31">
        <w:rPr>
          <w:rFonts w:eastAsia="Calibri" w:cs="Times New Roman"/>
          <w:szCs w:val="28"/>
        </w:rPr>
        <w:t>«</w:t>
      </w:r>
      <w:r w:rsidRPr="00A70024">
        <w:rPr>
          <w:rFonts w:eastAsia="Calibri" w:cs="Times New Roman"/>
          <w:szCs w:val="28"/>
        </w:rPr>
        <w:t>Закон обэкспортном контроле</w:t>
      </w:r>
      <w:r w:rsidR="00E03B31">
        <w:rPr>
          <w:rFonts w:eastAsia="Calibri" w:cs="Times New Roman"/>
          <w:szCs w:val="28"/>
        </w:rPr>
        <w:t>»</w:t>
      </w:r>
      <w:r w:rsidRPr="00A70024">
        <w:rPr>
          <w:rFonts w:eastAsia="Calibri" w:cs="Times New Roman"/>
          <w:szCs w:val="28"/>
        </w:rPr>
        <w:t xml:space="preserve"> и, таким образом, установил принципы и правила экспортного контроля за вооружениями, военной техникой, сырьем, продукцией, технологиями специального назначения, научно-технической информацией, обеспечив, таким образом, соблюдение интересов как международной, так и национальной безопасности. Экспортный контроль действует применительно к материалам, технологиям и информации, которые могли бы быть использованы при создании </w:t>
      </w:r>
      <w:r w:rsidRPr="00A70024">
        <w:rPr>
          <w:rFonts w:eastAsia="Calibri" w:cs="Times New Roman"/>
          <w:szCs w:val="28"/>
          <w:lang w:val="kk-KZ"/>
        </w:rPr>
        <w:t xml:space="preserve">оружия массового уничтожения (далее – </w:t>
      </w:r>
      <w:r w:rsidRPr="00A70024">
        <w:rPr>
          <w:rFonts w:eastAsia="Calibri" w:cs="Times New Roman"/>
          <w:szCs w:val="28"/>
        </w:rPr>
        <w:t>ОМУ</w:t>
      </w:r>
      <w:r w:rsidRPr="00A70024">
        <w:rPr>
          <w:rFonts w:eastAsia="Calibri" w:cs="Times New Roman"/>
          <w:szCs w:val="28"/>
          <w:lang w:val="kk-KZ"/>
        </w:rPr>
        <w:t>)</w:t>
      </w:r>
      <w:r w:rsidRPr="00A70024">
        <w:rPr>
          <w:rFonts w:eastAsia="Calibri" w:cs="Times New Roman"/>
          <w:szCs w:val="28"/>
        </w:rPr>
        <w:t xml:space="preserve"> и средств их доставки, обычных вооружений, а также представляют опасность в случае непосредственного применения в террористической деятельности.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  <w:lang w:val="kk-KZ"/>
        </w:rPr>
      </w:pPr>
      <w:r w:rsidRPr="00A70024">
        <w:rPr>
          <w:rFonts w:eastAsia="Calibri" w:cs="Times New Roman"/>
          <w:szCs w:val="28"/>
        </w:rPr>
        <w:t xml:space="preserve">Регламентация </w:t>
      </w:r>
      <w:r w:rsidRPr="00A70024">
        <w:rPr>
          <w:rFonts w:eastAsia="Calibri" w:cs="Times New Roman"/>
          <w:szCs w:val="28"/>
          <w:lang w:val="kk-KZ"/>
        </w:rPr>
        <w:t xml:space="preserve">мер </w:t>
      </w:r>
      <w:proofErr w:type="spellStart"/>
      <w:r w:rsidRPr="00A70024">
        <w:rPr>
          <w:rFonts w:eastAsia="Calibri" w:cs="Times New Roman"/>
          <w:szCs w:val="28"/>
        </w:rPr>
        <w:t>противо</w:t>
      </w:r>
      <w:proofErr w:type="spellEnd"/>
      <w:r w:rsidRPr="00A70024">
        <w:rPr>
          <w:rFonts w:eastAsia="Calibri" w:cs="Times New Roman"/>
          <w:szCs w:val="28"/>
          <w:lang w:val="kk-KZ"/>
        </w:rPr>
        <w:t xml:space="preserve">действия </w:t>
      </w:r>
      <w:r w:rsidRPr="00A70024">
        <w:rPr>
          <w:rFonts w:eastAsia="Calibri" w:cs="Times New Roman"/>
          <w:szCs w:val="28"/>
        </w:rPr>
        <w:t xml:space="preserve">угрозе естественного возникновения и распространения массовых вспышек особо опасных инфекций представлена в </w:t>
      </w:r>
      <w:r w:rsidR="00E03B31">
        <w:rPr>
          <w:rFonts w:eastAsia="Calibri" w:cs="Times New Roman"/>
          <w:szCs w:val="28"/>
        </w:rPr>
        <w:t xml:space="preserve">следующих </w:t>
      </w:r>
      <w:r w:rsidRPr="00A70024">
        <w:rPr>
          <w:rFonts w:eastAsia="Calibri" w:cs="Times New Roman"/>
          <w:szCs w:val="28"/>
        </w:rPr>
        <w:t xml:space="preserve">законах РК: 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proofErr w:type="gramStart"/>
      <w:r w:rsidRPr="00A70024">
        <w:rPr>
          <w:rFonts w:eastAsia="Calibri" w:cs="Times New Roman"/>
          <w:szCs w:val="28"/>
        </w:rPr>
        <w:t>Кодекс Республики Казахстан от 7 июля 2020 года  № 360-</w:t>
      </w:r>
      <w:r w:rsidRPr="00A70024">
        <w:rPr>
          <w:rFonts w:eastAsia="Calibri" w:cs="Times New Roman"/>
          <w:szCs w:val="28"/>
          <w:lang w:val="en-US"/>
        </w:rPr>
        <w:t>VI</w:t>
      </w:r>
      <w:r w:rsidRPr="00A70024">
        <w:rPr>
          <w:rFonts w:eastAsia="Calibri" w:cs="Times New Roman"/>
          <w:szCs w:val="28"/>
        </w:rPr>
        <w:t xml:space="preserve"> (утратил силу Кодекс РК от 18 сентября 2009 года № 193-IV) О здоровье народа и системе здравоохранения» в главе «Санитарно-</w:t>
      </w:r>
      <w:r w:rsidRPr="00A70024">
        <w:rPr>
          <w:rFonts w:eastAsia="Calibri" w:cs="Times New Roman"/>
          <w:szCs w:val="28"/>
        </w:rPr>
        <w:lastRenderedPageBreak/>
        <w:t xml:space="preserve">противоэпидемические и санитарно-профилактические мероприятия» </w:t>
      </w:r>
      <w:proofErr w:type="spellStart"/>
      <w:r w:rsidRPr="00A70024">
        <w:rPr>
          <w:rFonts w:eastAsia="Calibri" w:cs="Times New Roman"/>
          <w:szCs w:val="28"/>
        </w:rPr>
        <w:t>предписыва</w:t>
      </w:r>
      <w:proofErr w:type="spellEnd"/>
      <w:r w:rsidRPr="00A70024">
        <w:rPr>
          <w:rFonts w:eastAsia="Calibri" w:cs="Times New Roman"/>
          <w:szCs w:val="28"/>
          <w:lang w:val="kk-KZ"/>
        </w:rPr>
        <w:t>е</w:t>
      </w:r>
      <w:r w:rsidRPr="00A70024">
        <w:rPr>
          <w:rFonts w:eastAsia="Calibri" w:cs="Times New Roman"/>
          <w:szCs w:val="28"/>
        </w:rPr>
        <w:t xml:space="preserve">т </w:t>
      </w:r>
      <w:r w:rsidRPr="00A70024">
        <w:rPr>
          <w:rFonts w:eastAsia="Calibri" w:cs="Times New Roman"/>
          <w:szCs w:val="28"/>
          <w:lang w:val="kk-KZ"/>
        </w:rPr>
        <w:t>в</w:t>
      </w:r>
      <w:r w:rsidRPr="00A70024">
        <w:rPr>
          <w:rFonts w:eastAsia="Calibri" w:cs="Times New Roman"/>
          <w:szCs w:val="28"/>
        </w:rPr>
        <w:t xml:space="preserve"> целях предупреждения возникновения и распространения инфекционных и паразитарных заболеваний, отравлений населения проводятся предусмотренные документами государственной системы санитарно-эпидемиологического нормирования санитарно-противоэпидемические и санитарно-профилактические мероприятия, в том числе по </w:t>
      </w:r>
      <w:proofErr w:type="spellStart"/>
      <w:r w:rsidRPr="00A70024">
        <w:rPr>
          <w:rFonts w:eastAsia="Calibri" w:cs="Times New Roman"/>
          <w:szCs w:val="28"/>
        </w:rPr>
        <w:t>осуществлениюсанитарной</w:t>
      </w:r>
      <w:proofErr w:type="spellEnd"/>
      <w:proofErr w:type="gramEnd"/>
      <w:r w:rsidRPr="00A70024">
        <w:rPr>
          <w:rFonts w:eastAsia="Calibri" w:cs="Times New Roman"/>
          <w:szCs w:val="28"/>
        </w:rPr>
        <w:t xml:space="preserve"> </w:t>
      </w:r>
      <w:proofErr w:type="gramStart"/>
      <w:r w:rsidRPr="00A70024">
        <w:rPr>
          <w:rFonts w:eastAsia="Calibri" w:cs="Times New Roman"/>
          <w:szCs w:val="28"/>
        </w:rPr>
        <w:t>охраны территории Республики Казахстан, введению ограничительных мероприятий, в том числе карантина, по осуществлению производственного контроля, в отношении больных </w:t>
      </w:r>
      <w:hyperlink r:id="rId6" w:anchor="z0" w:history="1">
        <w:r w:rsidRPr="00A70024">
          <w:rPr>
            <w:rFonts w:eastAsia="Calibri" w:cs="Times New Roman"/>
            <w:szCs w:val="28"/>
          </w:rPr>
          <w:t>инфекционными</w:t>
        </w:r>
      </w:hyperlink>
      <w:r w:rsidRPr="00A70024">
        <w:rPr>
          <w:rFonts w:eastAsia="Calibri" w:cs="Times New Roman"/>
          <w:szCs w:val="28"/>
        </w:rPr>
        <w:t> и паразитарными заболеваниями, по проведению медицинских осмотров, профилактических прививок, гигиенического обучения лиц декретированной группы населения и лиц, занятых на тяжелых работах, работах с вредными (особо вредными) и (или) опасными условиями труда, на подземных работах.</w:t>
      </w:r>
      <w:proofErr w:type="gramEnd"/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№ 339-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ветеринарии», в главе 4 «Предупреждение и ликвидация болезней животных,  в том числе болезней, общих для животных и человека», статьи 25 - 32 предписывают обязанности физических и юридических лиц по предупреждению болезней животных, включая болезни, общие для животных и человека, проведение ветеринарных мероприятий, ограничительных мероприятий и карантина, ветеринарные нормативы, изъятие, уничтожение, обезвреживание (обеззараживание) и переработку подконтрольных государственному ветеринарному надзору грузов</w:t>
      </w:r>
      <w:proofErr w:type="gramEnd"/>
      <w:r w:rsidRPr="00A70024">
        <w:rPr>
          <w:rFonts w:eastAsia="Lucida Sans Unicode" w:cs="Tahoma"/>
          <w:kern w:val="3"/>
          <w:szCs w:val="28"/>
          <w:lang w:eastAsia="ru-RU"/>
        </w:rPr>
        <w:t>, охрану здоровья граждан от болезней, общих для животных и человека и ряд других вопросов;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 331-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защите растений», глава 3 «Требования по защите растений», статьи 11-14 предписывают  проведение фитосанитарного мониторинга и фитосанитарных мероприятий, хранение, транспортировку и применение пестицидов, фитосанитарный учет и отчетность, лицензирование деятельности в области защиты растений и ряд других вопросов;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  <w:tab w:val="left" w:pos="851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 193-IV «О здоровье народа и системе здравоохранения», 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>г</w:t>
      </w:r>
      <w:r w:rsidRPr="00A70024">
        <w:rPr>
          <w:rFonts w:eastAsia="Lucida Sans Unicode" w:cs="Tahoma"/>
          <w:kern w:val="3"/>
          <w:szCs w:val="28"/>
          <w:lang w:eastAsia="ru-RU"/>
        </w:rPr>
        <w:t>лава 9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 xml:space="preserve"> «</w:t>
      </w:r>
      <w:r w:rsidRPr="00A70024">
        <w:rPr>
          <w:rFonts w:eastAsia="Lucida Sans Unicode" w:cs="Tahoma"/>
          <w:kern w:val="3"/>
          <w:szCs w:val="28"/>
          <w:lang w:eastAsia="ru-RU"/>
        </w:rPr>
        <w:t>Система здравоохранения и организациямедицинской помощи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 xml:space="preserve">» 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стать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>я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3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 xml:space="preserve">3 предписывает 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проведение мероприятий по предупреждению, диагностике и лечению заболеваний, представляющих опасность для окружающих, а также профессиональных заболеваний;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№ 442-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«Земельный кодекс Республики Казахстана», статьи 140, 141 предписывают  консервацию земель … загрязненных химическими, биологическими, радиоактивными и другими вредными веществами сверх установленных нормативов, а также нормативы предельно допустимых </w:t>
      </w:r>
      <w:r w:rsidRPr="00A70024">
        <w:rPr>
          <w:rFonts w:eastAsia="Lucida Sans Unicode" w:cs="Tahoma"/>
          <w:kern w:val="3"/>
          <w:szCs w:val="28"/>
          <w:lang w:eastAsia="ru-RU"/>
        </w:rPr>
        <w:lastRenderedPageBreak/>
        <w:t xml:space="preserve">концентраций вредных веществ, вредных микроорганизмов и других биологических веществ, загрязняющих почву, которые устанавливаются для оценки ее состояния в интересах охраны здоровья человека и окружающей среды; </w:t>
      </w:r>
      <w:proofErr w:type="gramEnd"/>
    </w:p>
    <w:p w:rsidR="00A70024" w:rsidRPr="00A70024" w:rsidRDefault="00A70024" w:rsidP="00A70024">
      <w:pPr>
        <w:widowControl w:val="0"/>
        <w:numPr>
          <w:ilvl w:val="0"/>
          <w:numId w:val="5"/>
        </w:numPr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 481-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«Водный Кодекс Республики Казахстан», статья 112 предписывает мероприятия по охране водных объектов от природных и техногенных загрязнений вредными опасными химическими и токсическими веществами и их соединениями, теплового, бактериального, радиационного и другого загрязнения;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188-V «О гражданской защите», статья 3 предписывает проведение мероприятий </w:t>
      </w:r>
      <w:r w:rsidRPr="00A70024">
        <w:rPr>
          <w:rFonts w:eastAsia="Lucida Sans Unicode" w:cs="Tahoma"/>
          <w:kern w:val="3"/>
          <w:szCs w:val="28"/>
          <w:lang w:val="kk-KZ" w:eastAsia="ru-RU"/>
        </w:rPr>
        <w:t>по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защите  продовольствия,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водоисточников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(мест водозабора для хозяйственно-питьевых целей), пищевого сырья, фуража, животных и растений от радиоактивного, химического, бактериологического (биологического) заражения, эпизоотии и эпифитотий;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а также ряд других законов, постановлений и межведомственных указов. </w:t>
      </w:r>
    </w:p>
    <w:p w:rsidR="00A70024" w:rsidRPr="00204AFD" w:rsidRDefault="00A70024" w:rsidP="00A70024">
      <w:pPr>
        <w:tabs>
          <w:tab w:val="left" w:pos="0"/>
        </w:tabs>
        <w:ind w:firstLine="0"/>
        <w:rPr>
          <w:rFonts w:eastAsia="Calibri" w:cs="Times New Roman"/>
          <w:b/>
          <w:szCs w:val="28"/>
        </w:rPr>
      </w:pPr>
      <w:r w:rsidRPr="00204AFD">
        <w:rPr>
          <w:rFonts w:eastAsia="Calibri" w:cs="Times New Roman"/>
          <w:b/>
          <w:szCs w:val="28"/>
        </w:rPr>
        <w:t xml:space="preserve">Функционирование биологически опасных объектов регламентируется следующими законами и нормативными актами: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№ 850 «О Республиканской коллекции микроорганизмов», предписывающим  создание системы микробиологического мониторинга и биологической безопасности в Республике Казахстан, включающую учет и контроль, формирование и актуализацию информационной базы данных промышленных и патогенных  микроорганизмов и комплекс организационно-методических мероприятий по предупреждению, локализации и ликвидации  последствий  воздействия биологических загрязнений;</w:t>
      </w:r>
      <w:proofErr w:type="gramEnd"/>
      <w:r w:rsidRPr="00A70024">
        <w:rPr>
          <w:rFonts w:eastAsia="Lucida Sans Unicode" w:cs="Tahoma"/>
          <w:kern w:val="3"/>
          <w:szCs w:val="28"/>
          <w:lang w:eastAsia="ru-RU"/>
        </w:rPr>
        <w:t xml:space="preserve"> </w:t>
      </w: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 xml:space="preserve">разработку и утверждение стандартных методов  своевременного и компетентного исследования, вызвавшего подозрение вспышек инфекций, «сомнительных на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биозагрязнение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материалов», создание единой информационной базы данных промышленных микроорганизмов и возбудителей особо опасных инфекций и др. Кроме того, в данном документе определен перечень республиканских коллекций микроорганизмов и депозитариев;</w:t>
      </w:r>
      <w:proofErr w:type="gramEnd"/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 63 «Санитарно-эпидемиологические требования к условиям работ с микроорганизмами 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</w:t>
      </w:r>
      <w:r w:rsidRPr="00A70024">
        <w:rPr>
          <w:rFonts w:eastAsia="Lucida Sans Unicode" w:cs="Tahoma"/>
          <w:kern w:val="3"/>
          <w:szCs w:val="28"/>
          <w:lang w:eastAsia="ru-RU"/>
        </w:rPr>
        <w:t>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IV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групп патогенности», регламентируют проведение специальных мер профилактики особо опасных и карантинных инфекций, представляющих опасность для окружающих и </w:t>
      </w:r>
      <w:r w:rsidRPr="00A70024">
        <w:rPr>
          <w:rFonts w:eastAsia="Lucida Sans Unicode" w:cs="Tahoma"/>
          <w:kern w:val="3"/>
          <w:szCs w:val="28"/>
          <w:lang w:eastAsia="ru-RU"/>
        </w:rPr>
        <w:lastRenderedPageBreak/>
        <w:t xml:space="preserve">устанавливаетединые санитарно-эпидемиологические требования к условиям хранения, учета, передачи и транспортировки патогенных биологических агентов.  Кроме того, в приложениях 1, 2 к данному документу прописаны «Санитарно-эпидемиологические требования к устройству и условиям работы микробиологических, вирусологических и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паразитологических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 лабораторий»;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ГОСТ 12.1.008 «Система стандартов безопасности труда. Биологическая безопасность. Общие требования», </w:t>
      </w: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>который</w:t>
      </w:r>
      <w:proofErr w:type="gramEnd"/>
      <w:r w:rsidRPr="00A70024">
        <w:rPr>
          <w:rFonts w:eastAsia="Lucida Sans Unicode" w:cs="Tahoma"/>
          <w:kern w:val="3"/>
          <w:szCs w:val="28"/>
          <w:lang w:eastAsia="ru-RU"/>
        </w:rPr>
        <w:t xml:space="preserve"> распространяется на работы с биологическими объектами, устанавливает общие требования безопасности и является основой для разработки комплекса государственных и отраслевых стандартов по биологической безопасности.</w:t>
      </w:r>
    </w:p>
    <w:p w:rsidR="00A70024" w:rsidRPr="00A70024" w:rsidRDefault="00A70024" w:rsidP="00A70024">
      <w:pPr>
        <w:tabs>
          <w:tab w:val="left" w:pos="0"/>
        </w:tabs>
        <w:ind w:firstLine="0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Биологическая безопасность в отношении биоцидных веществ и деятельности не регламентируется, так как в законодательстве РК отсутствует такое понятие. Применительно к биоцидным продуктам можно применить законы: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302-3 "О безопасности химической продукции", статью 5 «Классификация химической продукции», где предусмотрены основные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биоциды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, статью 9 в которой регламентируется проверка безопасности химической продукции, статьи 14-25,  в которой предписываются основные требования  к безопасности химической продукции;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515, регламентирующего требования и проверку безопасности пестицидов (ядохимикатов);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 543-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качестве и безопасности пищевых продуктов»,  в статьях 11-20 регламентируются требования к обеспечению качества и безопасности пищевых продуктов, материалов и изделий;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380 «Требования  к безопасности лекарственных средств», в котором в статье 12 предписываются требования к безопасности лекарственных средств и биологических препаратов, используемых в ветеринарии;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№ 522 «О лекарственных средствах», статьи 17-23 прописывают основные требования к безопасности лекарственных средств.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A70024">
        <w:rPr>
          <w:rFonts w:eastAsia="Lucida Sans Unicode" w:cs="Tahoma"/>
          <w:kern w:val="3"/>
          <w:szCs w:val="28"/>
          <w:lang w:eastAsia="ru-RU"/>
        </w:rPr>
        <w:t xml:space="preserve">к законодательным актам  данного раздела можно отнести </w:t>
      </w:r>
      <w:proofErr w:type="spellStart"/>
      <w:r w:rsidRPr="00A70024">
        <w:rPr>
          <w:rFonts w:eastAsia="Lucida Sans Unicode" w:cs="Tahoma"/>
          <w:kern w:val="3"/>
          <w:szCs w:val="28"/>
          <w:lang w:eastAsia="ru-RU"/>
        </w:rPr>
        <w:t>По-становление</w:t>
      </w:r>
      <w:proofErr w:type="spellEnd"/>
      <w:r w:rsidRPr="00A70024">
        <w:rPr>
          <w:rFonts w:eastAsia="Lucida Sans Unicode" w:cs="Tahoma"/>
          <w:kern w:val="3"/>
          <w:szCs w:val="28"/>
          <w:lang w:eastAsia="ru-RU"/>
        </w:rPr>
        <w:t xml:space="preserve"> Правительства №201 «Требования к продукции предназначенных для детей». </w:t>
      </w:r>
      <w:proofErr w:type="gramEnd"/>
    </w:p>
    <w:p w:rsidR="00A70024" w:rsidRPr="00A70024" w:rsidRDefault="00A70024" w:rsidP="00A70024">
      <w:pPr>
        <w:tabs>
          <w:tab w:val="left" w:pos="0"/>
        </w:tabs>
        <w:ind w:firstLine="0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lastRenderedPageBreak/>
        <w:t xml:space="preserve">Вопросы биобезопасности угроз, исходящих </w:t>
      </w:r>
      <w:proofErr w:type="gramStart"/>
      <w:r w:rsidRPr="00A70024">
        <w:rPr>
          <w:rFonts w:eastAsia="Calibri" w:cs="Times New Roman"/>
          <w:szCs w:val="28"/>
        </w:rPr>
        <w:t>при</w:t>
      </w:r>
      <w:proofErr w:type="gramEnd"/>
      <w:r w:rsidRPr="00A70024">
        <w:rPr>
          <w:rFonts w:eastAsia="Calibri" w:cs="Times New Roman"/>
          <w:szCs w:val="28"/>
        </w:rPr>
        <w:t xml:space="preserve"> трансграничных </w:t>
      </w:r>
      <w:proofErr w:type="spellStart"/>
      <w:r w:rsidRPr="00A70024">
        <w:rPr>
          <w:rFonts w:eastAsia="Calibri" w:cs="Times New Roman"/>
          <w:szCs w:val="28"/>
        </w:rPr>
        <w:t>процес-сах</w:t>
      </w:r>
      <w:proofErr w:type="spellEnd"/>
      <w:r w:rsidRPr="00A70024">
        <w:rPr>
          <w:rFonts w:eastAsia="Calibri" w:cs="Times New Roman"/>
          <w:szCs w:val="28"/>
        </w:rPr>
        <w:t>,  регулируются: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Постановлением Правительства РК 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N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1168 «Об утверждении Правил осуществления санитарно-карантинного контроля и обеспечения санитарной охраны границы и территории Республики Казахстан»;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 442-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«Земельным кодексом Республики Казахстан», статьи 140, 141;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№ 481-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«Водным кодексом Республики Казахстан»; 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а также рядом других законодательных актов.</w:t>
      </w:r>
    </w:p>
    <w:p w:rsidR="00A70024" w:rsidRPr="00A70024" w:rsidRDefault="00A70024" w:rsidP="00A70024">
      <w:pPr>
        <w:tabs>
          <w:tab w:val="left" w:pos="0"/>
        </w:tabs>
        <w:ind w:firstLine="0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К законодательным актам, регулирующим вопросы биологической безопасности при возникновении </w:t>
      </w:r>
      <w:proofErr w:type="spellStart"/>
      <w:r w:rsidRPr="00A70024">
        <w:rPr>
          <w:rFonts w:eastAsia="Calibri" w:cs="Times New Roman"/>
          <w:szCs w:val="28"/>
        </w:rPr>
        <w:t>биотеррористической</w:t>
      </w:r>
      <w:proofErr w:type="spellEnd"/>
      <w:r w:rsidRPr="00A70024">
        <w:rPr>
          <w:rFonts w:eastAsia="Calibri" w:cs="Times New Roman"/>
          <w:szCs w:val="28"/>
        </w:rPr>
        <w:t xml:space="preserve"> угрозы необходимо отнести: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Закон  № 416-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 борьбе с терроризмом», статьи 10-15, которого регламентируются мероприятия  по предупреждению, выявлению и пресечению террористической деятельности;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 xml:space="preserve">Закон № 245 «О ратификации Конвенции о запрещении разработки, производства и накопления запасов бактериологического (биологического) и токсинного оружия и об их уничтожении»,  статья 1 предписывает запрет на разработку, производство, накопление и хранение биологического оружия, статья 3 обязывает не передавать, кому бы то ни было технологии биологического оружия. Недостаток Конвенции - отсутствие четко сформулированного механизма контроля ее исполнения. </w:t>
      </w:r>
    </w:p>
    <w:p w:rsidR="00A70024" w:rsidRPr="00A70024" w:rsidRDefault="00A70024" w:rsidP="00A70024">
      <w:pPr>
        <w:widowControl w:val="0"/>
        <w:numPr>
          <w:ilvl w:val="0"/>
          <w:numId w:val="5"/>
        </w:numPr>
        <w:tabs>
          <w:tab w:val="left" w:pos="0"/>
        </w:tabs>
        <w:suppressAutoHyphens/>
        <w:autoSpaceDN w:val="0"/>
        <w:spacing w:after="160" w:line="259" w:lineRule="auto"/>
        <w:ind w:left="0" w:firstLine="0"/>
        <w:rPr>
          <w:rFonts w:eastAsia="Lucida Sans Unicode" w:cs="Tahoma"/>
          <w:kern w:val="3"/>
          <w:szCs w:val="28"/>
          <w:lang w:val="kk-KZ" w:eastAsia="ru-RU"/>
        </w:rPr>
      </w:pPr>
      <w:r w:rsidRPr="00A70024">
        <w:rPr>
          <w:rFonts w:eastAsia="Lucida Sans Unicode" w:cs="Tahoma"/>
          <w:kern w:val="3"/>
          <w:szCs w:val="28"/>
          <w:lang w:eastAsia="ru-RU"/>
        </w:rPr>
        <w:t>Постановление Правительства РК № 307-</w:t>
      </w:r>
      <w:r w:rsidRPr="00A70024">
        <w:rPr>
          <w:rFonts w:eastAsia="Lucida Sans Unicode" w:cs="Tahoma"/>
          <w:kern w:val="3"/>
          <w:szCs w:val="28"/>
          <w:lang w:val="en-US" w:eastAsia="ru-RU"/>
        </w:rPr>
        <w:t>I</w:t>
      </w:r>
      <w:r w:rsidRPr="00A70024">
        <w:rPr>
          <w:rFonts w:eastAsia="Lucida Sans Unicode" w:cs="Tahoma"/>
          <w:kern w:val="3"/>
          <w:szCs w:val="28"/>
          <w:lang w:eastAsia="ru-RU"/>
        </w:rPr>
        <w:t xml:space="preserve"> «Об усилении профилактических и противоэпидемических мероприятий по предупреждению биотерроризма». </w:t>
      </w:r>
    </w:p>
    <w:p w:rsid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Основой противостояния биологическому терроризму на национальном уровне должна являться четкая законодательная база государства, в нормативных актах которой определяются не только структуры, ответственные за проведение этой борьбы, но и разъясняется содержательная сторона объекта этой борьбы. Проблемы противодействия биологическому терроризму необходимо решать в едином комплексе с такими близкородственными проблемами, как противодействие и борьба с терроризмом и сепаратизмом, обеспечение биологической безопасности и обеспечение санитарно-эпидемиологического благополучия населения. </w:t>
      </w:r>
    </w:p>
    <w:p w:rsidR="00A70024" w:rsidRDefault="00A70024" w:rsidP="00A70024">
      <w:pPr>
        <w:ind w:firstLine="709"/>
        <w:rPr>
          <w:rFonts w:eastAsia="Calibri" w:cs="Times New Roman"/>
          <w:szCs w:val="28"/>
        </w:rPr>
      </w:pP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  <w:r w:rsidRPr="00A70024">
        <w:rPr>
          <w:rFonts w:eastAsia="Calibri" w:cs="Times New Roman"/>
          <w:szCs w:val="28"/>
        </w:rPr>
        <w:t xml:space="preserve">В </w:t>
      </w:r>
      <w:r>
        <w:rPr>
          <w:rFonts w:eastAsia="Calibri" w:cs="Times New Roman"/>
          <w:szCs w:val="28"/>
        </w:rPr>
        <w:t xml:space="preserve">настоящее </w:t>
      </w:r>
      <w:r w:rsidRPr="00A70024">
        <w:rPr>
          <w:rFonts w:eastAsia="Calibri" w:cs="Times New Roman"/>
          <w:szCs w:val="28"/>
        </w:rPr>
        <w:t xml:space="preserve">время в Республике Казахстан наблюдается активизация в принятии важных законодательных норм в области </w:t>
      </w:r>
      <w:r w:rsidRPr="00A70024">
        <w:rPr>
          <w:rFonts w:eastAsia="Calibri" w:cs="Times New Roman"/>
          <w:szCs w:val="28"/>
        </w:rPr>
        <w:lastRenderedPageBreak/>
        <w:t>обеспечения биологической безопасности. Президент страны подписал Закон Республики Казахстан № 245 «О ратификации Конвенции о запрещении разработки, производства и накопления запасов бактериологического (биологического) и токсинного оружия и об их уничтожении»,  закон Республики Казахстан № 43-</w:t>
      </w:r>
      <w:r w:rsidRPr="00A70024">
        <w:rPr>
          <w:rFonts w:eastAsia="Calibri" w:cs="Times New Roman"/>
          <w:szCs w:val="28"/>
          <w:lang w:val="en-US"/>
        </w:rPr>
        <w:t>IV</w:t>
      </w:r>
      <w:r w:rsidRPr="00A70024">
        <w:rPr>
          <w:rFonts w:eastAsia="Calibri" w:cs="Times New Roman"/>
          <w:szCs w:val="28"/>
        </w:rPr>
        <w:t xml:space="preserve"> от 17 января 2008 года «О ратификации </w:t>
      </w:r>
      <w:proofErr w:type="spellStart"/>
      <w:r w:rsidRPr="00A70024">
        <w:rPr>
          <w:rFonts w:eastAsia="Calibri" w:cs="Times New Roman"/>
          <w:szCs w:val="28"/>
        </w:rPr>
        <w:t>Картахенского</w:t>
      </w:r>
      <w:proofErr w:type="spellEnd"/>
      <w:r w:rsidRPr="00A70024">
        <w:rPr>
          <w:rFonts w:eastAsia="Calibri" w:cs="Times New Roman"/>
          <w:szCs w:val="28"/>
        </w:rPr>
        <w:t xml:space="preserve"> протокола по </w:t>
      </w:r>
      <w:proofErr w:type="spellStart"/>
      <w:r w:rsidRPr="00A70024">
        <w:rPr>
          <w:rFonts w:eastAsia="Calibri" w:cs="Times New Roman"/>
          <w:szCs w:val="28"/>
        </w:rPr>
        <w:t>биобезопасности</w:t>
      </w:r>
      <w:proofErr w:type="spellEnd"/>
      <w:r w:rsidRPr="00A70024">
        <w:rPr>
          <w:rFonts w:eastAsia="Calibri" w:cs="Times New Roman"/>
          <w:szCs w:val="28"/>
        </w:rPr>
        <w:t xml:space="preserve"> к Конвенции о биологическом разнообразии». Подписано распоряжение Президента Республики Казахстан № 173 «Об Экспертном совете при Совете Безопасности Республики Казахстан». Принято Постановление Правительства Республики Казахстан» </w:t>
      </w:r>
      <w:r w:rsidRPr="00A70024">
        <w:rPr>
          <w:rFonts w:eastAsia="Calibri" w:cs="Times New Roman"/>
          <w:szCs w:val="28"/>
          <w:lang w:val="en-US"/>
        </w:rPr>
        <w:t>N</w:t>
      </w:r>
      <w:r w:rsidRPr="00A70024">
        <w:rPr>
          <w:rFonts w:eastAsia="Calibri" w:cs="Times New Roman"/>
          <w:szCs w:val="28"/>
        </w:rPr>
        <w:t xml:space="preserve"> 78 от 16.01.2008 «О создании Комиссии по вопросам биологической безопасности». Однако</w:t>
      </w:r>
      <w:proofErr w:type="gramStart"/>
      <w:r w:rsidRPr="00A70024">
        <w:rPr>
          <w:rFonts w:eastAsia="Calibri" w:cs="Times New Roman"/>
          <w:szCs w:val="28"/>
        </w:rPr>
        <w:t>,</w:t>
      </w:r>
      <w:proofErr w:type="gramEnd"/>
      <w:r w:rsidRPr="00A70024">
        <w:rPr>
          <w:rFonts w:eastAsia="Calibri" w:cs="Times New Roman"/>
          <w:szCs w:val="28"/>
        </w:rPr>
        <w:t xml:space="preserve"> данные законодательные акты еще не позволили достигнуть принципа достаточности в вопросе правового регулирования проблем биологической безопасности.</w:t>
      </w:r>
    </w:p>
    <w:p w:rsidR="00A70024" w:rsidRDefault="00A70024" w:rsidP="00A70024">
      <w:pPr>
        <w:ind w:firstLine="709"/>
        <w:rPr>
          <w:rFonts w:eastAsia="Calibri" w:cs="Times New Roman"/>
          <w:szCs w:val="28"/>
        </w:rPr>
      </w:pPr>
      <w:proofErr w:type="gramStart"/>
      <w:r w:rsidRPr="00A70024">
        <w:rPr>
          <w:rFonts w:eastAsia="Calibri" w:cs="Times New Roman"/>
          <w:szCs w:val="28"/>
        </w:rPr>
        <w:t>Новым этапом в совершенствовании правового и нормативно-методического обеспечения глобального надзора и контроля в отношении биологических угроз естественного и преднамеренного характера являются Международные медико-санитарные правила, позволяющие координировать на уровне Всемирной организации здравоохранения международные действия по их предупреждению и ликвидации медико-санитарных последствий чрезвычайных ситуаций в области общественного здравоохранения.</w:t>
      </w:r>
      <w:proofErr w:type="gramEnd"/>
    </w:p>
    <w:p w:rsidR="00E03B31" w:rsidRPr="00E03B31" w:rsidRDefault="00E03B31" w:rsidP="00E03B31">
      <w:pPr>
        <w:ind w:firstLine="709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В настоящее время, в связи </w:t>
      </w:r>
      <w:r w:rsidRPr="00E03B31">
        <w:rPr>
          <w:rFonts w:eastAsia="Calibri" w:cs="Times New Roman"/>
          <w:szCs w:val="28"/>
        </w:rPr>
        <w:t xml:space="preserve">Основными задачами в области совершенствования нормативно-правовой базы являются: 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t xml:space="preserve">разработка проектов законов и иных нормативных правовых актов в области обеспечения биологической безопасности, регламентирующих деятельность и механизмы ответственности органов государственной власти страны, органов местного управления, органов управления опасными объектами, контрольных и надзорных органов, физических и юридических лиц; 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t xml:space="preserve">гармонизация нормативно-правовой базы РК в области обеспечения биологической безопасности с нормами международного права, международными договорами и соглашениями, участницей которых является РК, в области обеспечения биологической безопасности; 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t>разработка и внедрение технических регламентов для различных видов промышленной деятельности, обеспечивающих выполнение требований биологической безопасности, а также общих и специальных регламентов по вопросам охраны и физической защиты опасных объектов, внедрение системы сертификации работ по охране труда на указанных объектах;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r w:rsidRPr="00E03B31">
        <w:rPr>
          <w:rFonts w:eastAsia="Lucida Sans Unicode" w:cs="Tahoma"/>
          <w:kern w:val="3"/>
          <w:szCs w:val="28"/>
          <w:lang w:eastAsia="ru-RU"/>
        </w:rPr>
        <w:lastRenderedPageBreak/>
        <w:t>повышение персональной и корпоративной ответственности за нарушение правил учета, хранения, обращения и транспортировки проб или коллекционных образцов штаммов особо опасных инфекций, иных опасных материалов, применяемых в сельском хозяйстве, здравоохранении и других отраслях экономики, а также за непринятие мер по их своевременной утилизации;</w:t>
      </w:r>
    </w:p>
    <w:p w:rsidR="00E03B31" w:rsidRPr="00E03B31" w:rsidRDefault="00E03B31" w:rsidP="00E03B31">
      <w:pPr>
        <w:widowControl w:val="0"/>
        <w:numPr>
          <w:ilvl w:val="0"/>
          <w:numId w:val="5"/>
        </w:numPr>
        <w:tabs>
          <w:tab w:val="left" w:pos="993"/>
        </w:tabs>
        <w:suppressAutoHyphens/>
        <w:autoSpaceDN w:val="0"/>
        <w:spacing w:after="160" w:line="259" w:lineRule="auto"/>
        <w:ind w:left="0" w:firstLine="709"/>
        <w:rPr>
          <w:rFonts w:eastAsia="Lucida Sans Unicode" w:cs="Tahoma"/>
          <w:kern w:val="3"/>
          <w:szCs w:val="28"/>
          <w:lang w:val="kk-KZ" w:eastAsia="ru-RU"/>
        </w:rPr>
      </w:pPr>
      <w:proofErr w:type="gramStart"/>
      <w:r w:rsidRPr="00E03B31">
        <w:rPr>
          <w:rFonts w:eastAsia="Lucida Sans Unicode" w:cs="Tahoma"/>
          <w:kern w:val="3"/>
          <w:szCs w:val="28"/>
          <w:lang w:eastAsia="ru-RU"/>
        </w:rPr>
        <w:t xml:space="preserve">обеспечение возможности принудительных обсервации или карантина для лиц, заболевших в результате нахождения в зоне высокого риска инфекционного заболевания,  либо находившихся в этой зоне. </w:t>
      </w:r>
      <w:proofErr w:type="gramEnd"/>
    </w:p>
    <w:p w:rsidR="00A70024" w:rsidRPr="00A70024" w:rsidRDefault="00A70024" w:rsidP="00A70024">
      <w:pPr>
        <w:ind w:firstLine="709"/>
        <w:rPr>
          <w:rFonts w:eastAsia="Calibri" w:cs="Times New Roman"/>
          <w:szCs w:val="28"/>
          <w:lang w:val="kk-KZ"/>
        </w:rPr>
      </w:pPr>
    </w:p>
    <w:p w:rsidR="00E03B31" w:rsidRPr="00E03B31" w:rsidRDefault="00E03B31" w:rsidP="00E03B31">
      <w:pPr>
        <w:autoSpaceDE w:val="0"/>
        <w:autoSpaceDN w:val="0"/>
        <w:adjustRightInd w:val="0"/>
        <w:ind w:firstLine="0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Основная цель</w:t>
      </w:r>
      <w:r>
        <w:rPr>
          <w:rFonts w:eastAsia="Calibri" w:cs="Times New Roman"/>
          <w:szCs w:val="28"/>
        </w:rPr>
        <w:t xml:space="preserve">, принятия </w:t>
      </w:r>
      <w:r w:rsidRPr="00E03B31">
        <w:rPr>
          <w:rFonts w:eastAsia="Calibri" w:cs="Times New Roman"/>
          <w:szCs w:val="28"/>
        </w:rPr>
        <w:t>Закона Республики Казахстан «О биологической  безопасности Республики Казахстан» - создать правовые основы для учета степени риска и установлении минимально необходимых требований, обеспечивающих биологическую безопасность в целях защиты жизни и здоровья граждан, имущества физических или юридических лиц, государственного имущества; охраны окружающей среды, предупреждения действий, вводящих в заблуждение приобретателей.</w:t>
      </w:r>
    </w:p>
    <w:p w:rsidR="00E03B31" w:rsidRPr="00E03B31" w:rsidRDefault="00E03B31" w:rsidP="00E03B31">
      <w:pPr>
        <w:autoSpaceDE w:val="0"/>
        <w:autoSpaceDN w:val="0"/>
        <w:adjustRightInd w:val="0"/>
        <w:ind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Действие Закона распространяется на отношения в области  установления, применения и исполнения основных обязательных требований к объектам технического регулирования (продукции, процессам производства, эксплуатации, хранения, перевозки, реализации и утилизации), влияющих на биологическую безопасность, установления форм соответствия и определения, комплексных мер, направленных на обеспечение безопасности.</w:t>
      </w:r>
    </w:p>
    <w:p w:rsidR="00E03B31" w:rsidRPr="00E03B31" w:rsidRDefault="00E03B31" w:rsidP="00E03B31">
      <w:pPr>
        <w:autoSpaceDE w:val="0"/>
        <w:autoSpaceDN w:val="0"/>
        <w:adjustRightInd w:val="0"/>
        <w:ind w:firstLine="0"/>
        <w:rPr>
          <w:rFonts w:eastAsia="Calibri" w:cs="Times New Roman"/>
          <w:color w:val="FF0000"/>
          <w:szCs w:val="28"/>
        </w:rPr>
      </w:pPr>
    </w:p>
    <w:p w:rsidR="00E03B31" w:rsidRPr="00E03B31" w:rsidRDefault="00E03B31" w:rsidP="00E03B31">
      <w:pPr>
        <w:autoSpaceDE w:val="0"/>
        <w:autoSpaceDN w:val="0"/>
        <w:adjustRightInd w:val="0"/>
        <w:ind w:firstLine="0"/>
        <w:rPr>
          <w:rFonts w:eastAsia="Calibri" w:cs="Times New Roman"/>
          <w:b/>
          <w:i/>
          <w:szCs w:val="28"/>
        </w:rPr>
      </w:pPr>
      <w:r w:rsidRPr="00E03B31">
        <w:rPr>
          <w:rFonts w:eastAsia="Calibri" w:cs="Times New Roman"/>
          <w:i/>
          <w:szCs w:val="28"/>
        </w:rPr>
        <w:tab/>
      </w:r>
      <w:r>
        <w:rPr>
          <w:rFonts w:eastAsia="Calibri" w:cs="Times New Roman"/>
          <w:i/>
          <w:szCs w:val="28"/>
        </w:rPr>
        <w:t xml:space="preserve">В настоящее время ведется </w:t>
      </w:r>
      <w:r>
        <w:rPr>
          <w:rFonts w:eastAsia="Calibri" w:cs="Times New Roman"/>
          <w:b/>
          <w:i/>
          <w:szCs w:val="28"/>
        </w:rPr>
        <w:t>работа по решению следующих</w:t>
      </w:r>
      <w:r w:rsidRPr="00E03B31">
        <w:rPr>
          <w:rFonts w:eastAsia="Calibri" w:cs="Times New Roman"/>
          <w:b/>
          <w:i/>
          <w:szCs w:val="28"/>
        </w:rPr>
        <w:t xml:space="preserve"> з</w:t>
      </w:r>
      <w:r>
        <w:rPr>
          <w:rFonts w:eastAsia="Calibri" w:cs="Times New Roman"/>
          <w:b/>
          <w:i/>
          <w:szCs w:val="28"/>
        </w:rPr>
        <w:t>адач</w:t>
      </w:r>
      <w:r w:rsidRPr="00E03B31">
        <w:rPr>
          <w:rFonts w:eastAsia="Calibri" w:cs="Times New Roman"/>
          <w:b/>
          <w:i/>
          <w:szCs w:val="28"/>
        </w:rPr>
        <w:t xml:space="preserve"> Законопроекта: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1. Определить принципы, средства, инструментарий и механизмы обеспечения биологической безопасности; 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2. Установить государственные санитарно-эпидемиологические нормативы, показатели и критерии биологической безопасности;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3.  Определить права и обязанности юридических и физических лиц в области обеспечения биологической безопасности; 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4. Сформировать оценочные формы соответствия нормативам и показателям биологической безопасности и  реализовать их внедрение (при государственном контроле (надзоре), государственной регистрации, обязательном подтверждении соответствия, приемке и вводе в эксплуатацию объектов технического регулирования, исследованиях (испытаниях) и иных форм оценки соответствия, аккредитации); </w:t>
      </w:r>
    </w:p>
    <w:p w:rsidR="00E03B31" w:rsidRDefault="00E03B31" w:rsidP="00E03B31">
      <w:pPr>
        <w:spacing w:after="160" w:line="276" w:lineRule="auto"/>
        <w:ind w:right="-3"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5. </w:t>
      </w:r>
      <w:proofErr w:type="gramStart"/>
      <w:r w:rsidRPr="00E03B31">
        <w:rPr>
          <w:rFonts w:eastAsia="Times New Roman" w:cs="Times New Roman"/>
          <w:bCs/>
          <w:szCs w:val="28"/>
          <w:lang w:eastAsia="ru-RU"/>
        </w:rPr>
        <w:t xml:space="preserve">Определить требования к характеристикам объектов технического регулирования, идентификации объектов технического регулирования, </w:t>
      </w:r>
      <w:r w:rsidRPr="00E03B31">
        <w:rPr>
          <w:rFonts w:eastAsia="Times New Roman" w:cs="Times New Roman"/>
          <w:bCs/>
          <w:szCs w:val="28"/>
          <w:lang w:eastAsia="ru-RU"/>
        </w:rPr>
        <w:lastRenderedPageBreak/>
        <w:t>требования к процессам проектирования продукции, требования к продукции при ее изготовлении, требования к хранению и перевозке продукции, требования по эксплуатации (применению), использованию продукции, требований к утилизации или уничтожению продукции и отходов производства и потребления, требования</w:t>
      </w:r>
      <w:r w:rsidRPr="00E03B31">
        <w:rPr>
          <w:rFonts w:eastAsia="Calibri" w:cs="Times New Roman"/>
          <w:bCs/>
          <w:szCs w:val="28"/>
        </w:rPr>
        <w:t>к продукции, имеющей высокую степень риска для здоровья</w:t>
      </w:r>
      <w:r w:rsidRPr="00E03B31">
        <w:rPr>
          <w:rFonts w:eastAsia="Calibri" w:cs="Times New Roman"/>
          <w:szCs w:val="28"/>
        </w:rPr>
        <w:t>;</w:t>
      </w:r>
      <w:proofErr w:type="gramEnd"/>
    </w:p>
    <w:p w:rsidR="00E03B31" w:rsidRPr="00E03B31" w:rsidRDefault="00E03B31" w:rsidP="00E03B31">
      <w:pPr>
        <w:spacing w:after="160" w:line="276" w:lineRule="auto"/>
        <w:ind w:right="-3" w:firstLine="709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6. Сформировать к</w:t>
      </w:r>
      <w:r w:rsidRPr="00E03B31">
        <w:rPr>
          <w:rFonts w:eastAsia="Times New Roman" w:cs="Times New Roman"/>
          <w:bCs/>
          <w:szCs w:val="28"/>
          <w:lang w:eastAsia="ru-RU"/>
        </w:rPr>
        <w:t>омплекс профилактических мер, обеспечивающих биологическую безопасность</w:t>
      </w:r>
      <w:r w:rsidRPr="00E03B31">
        <w:rPr>
          <w:rFonts w:eastAsia="Calibri" w:cs="Times New Roman"/>
          <w:szCs w:val="28"/>
        </w:rPr>
        <w:t>;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>7. Определить виды нарушения нормативов и показателей обеспечения биологической безопасности и ввести ответственность при их нарушении.</w:t>
      </w:r>
    </w:p>
    <w:p w:rsidR="00E03B31" w:rsidRPr="00E03B31" w:rsidRDefault="00E03B31" w:rsidP="00E03B31">
      <w:pPr>
        <w:autoSpaceDE w:val="0"/>
        <w:autoSpaceDN w:val="0"/>
        <w:adjustRightInd w:val="0"/>
        <w:ind w:firstLine="708"/>
        <w:rPr>
          <w:rFonts w:eastAsia="Calibri" w:cs="Times New Roman"/>
          <w:szCs w:val="28"/>
        </w:rPr>
      </w:pPr>
      <w:r w:rsidRPr="00E03B31">
        <w:rPr>
          <w:rFonts w:eastAsia="Calibri" w:cs="Times New Roman"/>
          <w:szCs w:val="28"/>
        </w:rPr>
        <w:t xml:space="preserve">8. Ввести в глоссарии законопроекта термины с определениями, которые используются на практике, </w:t>
      </w:r>
      <w:r w:rsidRPr="00E03B31">
        <w:rPr>
          <w:rFonts w:eastAsia="Calibri" w:cs="Times New Roman"/>
          <w:szCs w:val="28"/>
          <w:lang w:val="kk-KZ"/>
        </w:rPr>
        <w:t>на</w:t>
      </w:r>
      <w:r w:rsidRPr="00E03B31">
        <w:rPr>
          <w:rFonts w:eastAsia="Calibri" w:cs="Times New Roman"/>
          <w:szCs w:val="28"/>
        </w:rPr>
        <w:t xml:space="preserve">пример, «биологическая безопасность», «критерий биологической безопасности», «показатель безопасности», «недопустимый риск», «вред здоровью человека», «степень риска».  </w:t>
      </w:r>
    </w:p>
    <w:p w:rsidR="00A70024" w:rsidRPr="00A70024" w:rsidRDefault="00A70024" w:rsidP="00A70024">
      <w:pPr>
        <w:ind w:firstLine="709"/>
        <w:rPr>
          <w:rFonts w:eastAsia="Calibri" w:cs="Times New Roman"/>
          <w:szCs w:val="28"/>
        </w:rPr>
      </w:pPr>
    </w:p>
    <w:p w:rsidR="00A70024" w:rsidRDefault="00A70024" w:rsidP="00C751AB"/>
    <w:sectPr w:rsidR="00A7002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41595"/>
    <w:multiLevelType w:val="hybridMultilevel"/>
    <w:tmpl w:val="DB26E846"/>
    <w:lvl w:ilvl="0" w:tplc="040A47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6361D6F"/>
    <w:multiLevelType w:val="multilevel"/>
    <w:tmpl w:val="A724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4858FD"/>
    <w:multiLevelType w:val="multilevel"/>
    <w:tmpl w:val="3A8EC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FE4B51"/>
    <w:multiLevelType w:val="hybridMultilevel"/>
    <w:tmpl w:val="4FF4DD7C"/>
    <w:lvl w:ilvl="0" w:tplc="12D0FDF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E82776"/>
    <w:multiLevelType w:val="multilevel"/>
    <w:tmpl w:val="1AF0D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2A6495"/>
    <w:multiLevelType w:val="multilevel"/>
    <w:tmpl w:val="E0801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E16C5"/>
    <w:rsid w:val="000A0D77"/>
    <w:rsid w:val="000F539C"/>
    <w:rsid w:val="00204AFD"/>
    <w:rsid w:val="00331561"/>
    <w:rsid w:val="004F4EF1"/>
    <w:rsid w:val="00620C66"/>
    <w:rsid w:val="006E16C5"/>
    <w:rsid w:val="00A70024"/>
    <w:rsid w:val="00A77BB4"/>
    <w:rsid w:val="00C751AB"/>
    <w:rsid w:val="00DF7E7C"/>
    <w:rsid w:val="00E03B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561"/>
  </w:style>
  <w:style w:type="paragraph" w:styleId="1">
    <w:name w:val="heading 1"/>
    <w:basedOn w:val="a"/>
    <w:next w:val="a"/>
    <w:link w:val="10"/>
    <w:uiPriority w:val="9"/>
    <w:qFormat/>
    <w:rsid w:val="00C751A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51A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51AB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C751A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C751AB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751A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51A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51AB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C751A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C751AB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6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3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3575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94908885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203711976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2017337869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284651357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358772465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535044630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048214723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910769197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897550924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2133355468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658581178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1239052929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  <w:div w:id="2012372333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2" w:color="EEEEEE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adilet.zan.kz/rus/docs/V15000105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8F63F-78AE-409D-B10D-8B6C8603E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8</Pages>
  <Words>2434</Words>
  <Characters>13879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Valued Acer Customer</cp:lastModifiedBy>
  <cp:revision>5</cp:revision>
  <dcterms:created xsi:type="dcterms:W3CDTF">2020-09-11T06:44:00Z</dcterms:created>
  <dcterms:modified xsi:type="dcterms:W3CDTF">2020-11-04T16:27:00Z</dcterms:modified>
</cp:coreProperties>
</file>